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u w:val="single"/>
          <w:rtl w:val="0"/>
        </w:rPr>
        <w:t xml:space="preserve">Final Review Menu</w:t>
      </w:r>
    </w:p>
    <w:p w:rsidR="00000000" w:rsidDel="00000000" w:rsidP="00000000" w:rsidRDefault="00000000" w:rsidRPr="00000000">
      <w:pPr>
        <w:contextualSpacing w:val="0"/>
        <w:jc w:val="center"/>
      </w:pPr>
      <w:r w:rsidDel="00000000" w:rsidR="00000000" w:rsidRPr="00000000">
        <w:rPr>
          <w:b w:val="1"/>
          <w:sz w:val="20"/>
          <w:szCs w:val="20"/>
          <w:rtl w:val="0"/>
        </w:rPr>
        <w:t xml:space="preserve">DUE DATE: Thursday, June 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Instructions</w:t>
      </w:r>
      <w:r w:rsidDel="00000000" w:rsidR="00000000" w:rsidRPr="00000000">
        <w:rPr>
          <w:b w:val="1"/>
          <w:sz w:val="20"/>
          <w:szCs w:val="20"/>
          <w:rtl w:val="0"/>
        </w:rPr>
        <w:t xml:space="preserve">:</w:t>
      </w:r>
      <w:r w:rsidDel="00000000" w:rsidR="00000000" w:rsidRPr="00000000">
        <w:rPr>
          <w:sz w:val="20"/>
          <w:szCs w:val="20"/>
          <w:rtl w:val="0"/>
        </w:rPr>
        <w:t xml:space="preserve"> Choose any combination of activities that fulfills the requirement for the final review formal grade. Make sure when completing activities and that your name, today’s date and period all appear on your papers. </w:t>
      </w:r>
      <w:r w:rsidDel="00000000" w:rsidR="00000000" w:rsidRPr="00000000">
        <w:rPr>
          <w:b w:val="1"/>
          <w:sz w:val="20"/>
          <w:szCs w:val="20"/>
          <w:rtl w:val="0"/>
        </w:rPr>
        <w:t xml:space="preserve">You will lose 50% of the credit on the assignment if you fail to identify yourself on it.</w:t>
      </w:r>
      <w:r w:rsidDel="00000000" w:rsidR="00000000" w:rsidRPr="00000000">
        <w:rPr>
          <w:sz w:val="20"/>
          <w:szCs w:val="20"/>
          <w:rtl w:val="0"/>
        </w:rPr>
        <w:t xml:space="preserve"> </w:t>
      </w:r>
      <w:r w:rsidDel="00000000" w:rsidR="00000000" w:rsidRPr="00000000">
        <w:rPr>
          <w:i w:val="1"/>
          <w:sz w:val="20"/>
          <w:szCs w:val="20"/>
          <w:rtl w:val="0"/>
        </w:rPr>
        <w:t xml:space="preserve">Remember: this is a formal grade and you should treat it accordingly!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Grading Scale:</w:t>
      </w:r>
    </w:p>
    <w:p w:rsidR="00000000" w:rsidDel="00000000" w:rsidP="00000000" w:rsidRDefault="00000000" w:rsidRPr="00000000">
      <w:pPr>
        <w:contextualSpacing w:val="0"/>
      </w:pPr>
      <w:r w:rsidDel="00000000" w:rsidR="00000000" w:rsidRPr="00000000">
        <w:rPr>
          <w:sz w:val="20"/>
          <w:szCs w:val="20"/>
          <w:rtl w:val="0"/>
        </w:rPr>
        <w:tab/>
        <w:t xml:space="preserve">7+ activities = A (depends on quality)</w:t>
        <w:tab/>
        <w:tab/>
        <w:t xml:space="preserve">4 activities = D (65%)</w:t>
      </w:r>
    </w:p>
    <w:p w:rsidR="00000000" w:rsidDel="00000000" w:rsidP="00000000" w:rsidRDefault="00000000" w:rsidRPr="00000000">
      <w:pPr>
        <w:contextualSpacing w:val="0"/>
      </w:pPr>
      <w:r w:rsidDel="00000000" w:rsidR="00000000" w:rsidRPr="00000000">
        <w:rPr>
          <w:sz w:val="20"/>
          <w:szCs w:val="20"/>
          <w:rtl w:val="0"/>
        </w:rPr>
        <w:tab/>
        <w:t xml:space="preserve">6 activities = B (85%)</w:t>
        <w:tab/>
        <w:tab/>
        <w:tab/>
        <w:tab/>
        <w:t xml:space="preserve">3 or fewer activities = F (depending on quality)</w:t>
      </w:r>
    </w:p>
    <w:p w:rsidR="00000000" w:rsidDel="00000000" w:rsidP="00000000" w:rsidRDefault="00000000" w:rsidRPr="00000000">
      <w:pPr>
        <w:contextualSpacing w:val="0"/>
      </w:pPr>
      <w:r w:rsidDel="00000000" w:rsidR="00000000" w:rsidRPr="00000000">
        <w:rPr>
          <w:sz w:val="20"/>
          <w:szCs w:val="20"/>
          <w:rtl w:val="0"/>
        </w:rPr>
        <w:tab/>
        <w:t xml:space="preserve">5 activities = C</w:t>
        <w:tab/>
        <w:t xml:space="preserve">(75%)</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Activities: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Poster </w:t>
      </w:r>
      <w:r w:rsidDel="00000000" w:rsidR="00000000" w:rsidRPr="00000000">
        <w:rPr>
          <w:sz w:val="20"/>
          <w:szCs w:val="20"/>
          <w:rtl w:val="0"/>
        </w:rPr>
        <w:t xml:space="preserve">- you will create a poster demonstrating your knowledge of the day’s lesson.  You will need to pick out one item to show your mastery of that content area. Your poster should be informative, colorful, and fill the entire poster page. </w:t>
      </w:r>
      <w:r w:rsidDel="00000000" w:rsidR="00000000" w:rsidRPr="00000000">
        <w:rPr>
          <w:i w:val="1"/>
          <w:sz w:val="20"/>
          <w:szCs w:val="20"/>
          <w:rtl w:val="0"/>
        </w:rPr>
        <w:t xml:space="preserve">Suggestions:thinglink, glogsteredu, or storybird.</w:t>
      </w:r>
    </w:p>
    <w:p w:rsidR="00000000" w:rsidDel="00000000" w:rsidP="00000000" w:rsidRDefault="00000000" w:rsidRPr="00000000">
      <w:pPr>
        <w:numPr>
          <w:ilvl w:val="1"/>
          <w:numId w:val="1"/>
        </w:numPr>
        <w:ind w:left="1440" w:hanging="360"/>
        <w:contextualSpacing w:val="1"/>
        <w:rPr>
          <w:i w:val="1"/>
          <w:sz w:val="20"/>
          <w:szCs w:val="20"/>
          <w:u w:val="none"/>
        </w:rPr>
      </w:pPr>
      <w:r w:rsidDel="00000000" w:rsidR="00000000" w:rsidRPr="00000000">
        <w:rPr>
          <w:i w:val="1"/>
          <w:sz w:val="20"/>
          <w:szCs w:val="20"/>
          <w:rtl w:val="0"/>
        </w:rPr>
        <w:t xml:space="preserve">Digital Poster Rubric: </w:t>
      </w:r>
      <w:hyperlink r:id="rId5">
        <w:r w:rsidDel="00000000" w:rsidR="00000000" w:rsidRPr="00000000">
          <w:rPr>
            <w:i w:val="1"/>
            <w:color w:val="1155cc"/>
            <w:sz w:val="20"/>
            <w:szCs w:val="20"/>
            <w:u w:val="single"/>
            <w:rtl w:val="0"/>
          </w:rPr>
          <w:t xml:space="preserve">https://www.google.com/search?q=digital+project+rubric&amp;safe=strict&amp;espv=2&amp;biw=1093&amp;bih=514&amp;source=lnms&amp;tbm=isch&amp;sa=X&amp;ved=0ahUKEwiKtuSI_N7MAhUD6CYKHU6QAsQQ_AUIBigB&amp;dpr=1.25#safe=strict&amp;tbm=isch&amp;q=digital+poster+rubric&amp;imgrc=sdi_rX4DD-5-mM%3A</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i w:val="1"/>
          <w:sz w:val="20"/>
          <w:szCs w:val="20"/>
          <w:u w:val="none"/>
        </w:rPr>
      </w:pPr>
      <w:r w:rsidDel="00000000" w:rsidR="00000000" w:rsidRPr="00000000">
        <w:rPr>
          <w:i w:val="1"/>
          <w:sz w:val="20"/>
          <w:szCs w:val="20"/>
          <w:rtl w:val="0"/>
        </w:rPr>
        <w:t xml:space="preserve">Storybird Rubric:  </w:t>
      </w:r>
      <w:hyperlink r:id="rId6">
        <w:r w:rsidDel="00000000" w:rsidR="00000000" w:rsidRPr="00000000">
          <w:rPr>
            <w:i w:val="1"/>
            <w:color w:val="1155cc"/>
            <w:sz w:val="20"/>
            <w:szCs w:val="20"/>
            <w:u w:val="single"/>
            <w:rtl w:val="0"/>
          </w:rPr>
          <w:t xml:space="preserve">https://www.google.com/search?q=digital+project+rubric&amp;safe=strict&amp;espv=2&amp;biw=1093&amp;bih=514&amp;source=lnms&amp;tbm=isch&amp;sa=X&amp;ved=0ahUKEwiKtuSI_N7MAhUD6CYKHU6QAsQQ_AUIBigB&amp;dpr=1.25#safe=strict&amp;tbm=isch&amp;q=storybird+rubric&amp;imgrc=ZoEolOua5WBB7M%3A</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Essay </w:t>
      </w:r>
      <w:r w:rsidDel="00000000" w:rsidR="00000000" w:rsidRPr="00000000">
        <w:rPr>
          <w:sz w:val="20"/>
          <w:szCs w:val="20"/>
          <w:rtl w:val="0"/>
        </w:rPr>
        <w:t xml:space="preserve">- you will write a one page, 5 paragraph essay (front and back) demonstrating your knowledge of the day’s lesson.  Your essay can be informative, persuasive, or creative as long as it shows that you understand the topic of the day.</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Arial" w:cs="Arial" w:eastAsia="Arial" w:hAnsi="Arial"/>
          <w:i w:val="0"/>
          <w:smallCaps w:val="0"/>
          <w:strike w:val="0"/>
          <w:color w:val="000000"/>
          <w:sz w:val="20"/>
          <w:szCs w:val="20"/>
          <w:vertAlign w:val="baseline"/>
        </w:rPr>
      </w:pPr>
      <w:r w:rsidDel="00000000" w:rsidR="00000000" w:rsidRPr="00000000">
        <w:rPr>
          <w:b w:val="1"/>
          <w:sz w:val="20"/>
          <w:szCs w:val="20"/>
          <w:rtl w:val="0"/>
        </w:rPr>
        <w:t xml:space="preserve">Short Film </w:t>
      </w:r>
      <w:r w:rsidDel="00000000" w:rsidR="00000000" w:rsidRPr="00000000">
        <w:rPr>
          <w:sz w:val="20"/>
          <w:szCs w:val="20"/>
          <w:rtl w:val="0"/>
        </w:rPr>
        <w:t xml:space="preserve">- you will create a short film (at least 3:00) that shows or demonstrates a key topic from the day’s lesson. It should be able to be shared with the teacher and the class. Suggestions: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Play </w:t>
      </w:r>
      <w:r w:rsidDel="00000000" w:rsidR="00000000" w:rsidRPr="00000000">
        <w:rPr>
          <w:sz w:val="20"/>
          <w:szCs w:val="20"/>
          <w:rtl w:val="0"/>
        </w:rPr>
        <w:t xml:space="preserve">- You should write a play describing an event or topic that has been discussed during the period.</w:t>
      </w:r>
      <w:r w:rsidDel="00000000" w:rsidR="00000000" w:rsidRPr="00000000">
        <w:rPr>
          <w:i w:val="1"/>
          <w:sz w:val="20"/>
          <w:szCs w:val="20"/>
          <w:rtl w:val="0"/>
        </w:rPr>
        <w:t xml:space="preserve">You must get prior approval of the topic/ play before you begin!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Digital presentation</w:t>
      </w:r>
      <w:r w:rsidDel="00000000" w:rsidR="00000000" w:rsidRPr="00000000">
        <w:rPr>
          <w:sz w:val="20"/>
          <w:szCs w:val="20"/>
          <w:rtl w:val="0"/>
        </w:rPr>
        <w:t xml:space="preserve"> - You will create a digital presentation of one of the topics covered during the period.  You may not use: Google Slides, Powerpoint, Prezi or Quizlet. Please get prior approval for this.</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Rubric Link: </w:t>
      </w:r>
      <w:hyperlink r:id="rId7">
        <w:r w:rsidDel="00000000" w:rsidR="00000000" w:rsidRPr="00000000">
          <w:rPr>
            <w:color w:val="1155cc"/>
            <w:sz w:val="20"/>
            <w:szCs w:val="20"/>
            <w:u w:val="single"/>
            <w:rtl w:val="0"/>
          </w:rPr>
          <w:t xml:space="preserve">https://www.google.com/search?q=digital+project+rubric&amp;safe=strict&amp;espv=2&amp;biw=1093&amp;bih=514&amp;source=lnms&amp;tbm=isch&amp;sa=X&amp;ved=0ahUKEwiKtuSI_N7MAhUD6CYKHU6QAsQQ_AUIBigB&amp;dpr=1.25#safe=strict&amp;tbm=isch&amp;q=multimedia+projectrubric&amp;imgrc=El-tfwzBORCL8M%3A</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Graphic Organizer</w:t>
      </w:r>
      <w:r w:rsidDel="00000000" w:rsidR="00000000" w:rsidRPr="00000000">
        <w:rPr>
          <w:sz w:val="20"/>
          <w:szCs w:val="20"/>
          <w:rtl w:val="0"/>
        </w:rPr>
        <w:t xml:space="preserve"> - Create a graphic organizer with </w:t>
      </w:r>
      <w:r w:rsidDel="00000000" w:rsidR="00000000" w:rsidRPr="00000000">
        <w:rPr>
          <w:b w:val="1"/>
          <w:sz w:val="20"/>
          <w:szCs w:val="20"/>
          <w:rtl w:val="0"/>
        </w:rPr>
        <w:t xml:space="preserve">at least</w:t>
      </w:r>
      <w:r w:rsidDel="00000000" w:rsidR="00000000" w:rsidRPr="00000000">
        <w:rPr>
          <w:sz w:val="20"/>
          <w:szCs w:val="20"/>
          <w:rtl w:val="0"/>
        </w:rPr>
        <w:t xml:space="preserve"> 20 bubbles. This could be in the form of a mind map, flow chart, etc.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Super Vocab Cards</w:t>
      </w:r>
      <w:r w:rsidDel="00000000" w:rsidR="00000000" w:rsidRPr="00000000">
        <w:rPr>
          <w:sz w:val="20"/>
          <w:szCs w:val="20"/>
          <w:rtl w:val="0"/>
        </w:rPr>
        <w:t xml:space="preserve">-Use the directions from the front of the classroom to help you </w:t>
      </w:r>
      <w:r w:rsidDel="00000000" w:rsidR="00000000" w:rsidRPr="00000000">
        <w:rPr>
          <w:b w:val="1"/>
          <w:sz w:val="20"/>
          <w:szCs w:val="20"/>
          <w:rtl w:val="0"/>
        </w:rPr>
        <w:t xml:space="preserve">create Super Vocab Cards for 15 vocab terms</w:t>
      </w:r>
      <w:r w:rsidDel="00000000" w:rsidR="00000000" w:rsidRPr="00000000">
        <w:rPr>
          <w:sz w:val="20"/>
          <w:szCs w:val="20"/>
          <w:rtl w:val="0"/>
        </w:rPr>
        <w:t xml:space="preserve"> of your choosing from the days information. You will use notecards to create these cards. Each card should include a vocabulary word, definition, picture, memory cue or mnemonic device (a way to remember it!), and a sentence with the word.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Comic Strip</w:t>
      </w:r>
      <w:r w:rsidDel="00000000" w:rsidR="00000000" w:rsidRPr="00000000">
        <w:rPr>
          <w:sz w:val="20"/>
          <w:szCs w:val="20"/>
          <w:rtl w:val="0"/>
        </w:rPr>
        <w:t xml:space="preserve"> - You will create a 12 frame (minimum) comic strip describing an important topic from the lesson of the day. You should make sure your topic is an important one for full credit! Suggestions: </w:t>
      </w:r>
      <w:hyperlink r:id="rId8">
        <w:r w:rsidDel="00000000" w:rsidR="00000000" w:rsidRPr="00000000">
          <w:rPr>
            <w:sz w:val="20"/>
            <w:szCs w:val="20"/>
            <w:rtl w:val="0"/>
          </w:rPr>
          <w:t xml:space="preserve">www.storybird.com</w:t>
        </w:r>
      </w:hyperlink>
      <w:r w:rsidDel="00000000" w:rsidR="00000000" w:rsidRPr="00000000">
        <w:rPr>
          <w:sz w:val="20"/>
          <w:szCs w:val="20"/>
          <w:rtl w:val="0"/>
        </w:rPr>
        <w:t xml:space="preserve">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1 Repeat-</w:t>
      </w:r>
      <w:r w:rsidDel="00000000" w:rsidR="00000000" w:rsidRPr="00000000">
        <w:rPr>
          <w:sz w:val="20"/>
          <w:szCs w:val="20"/>
          <w:rtl w:val="0"/>
        </w:rPr>
        <w:t xml:space="preserve"> You may repeat one of these activities as proof of understanding of one section.</w:t>
      </w:r>
    </w:p>
    <w:sectPr>
      <w:headerReference r:id="rId9" w:type="default"/>
      <w:footerReference r:id="rId10" w:type="default"/>
      <w:pgSz w:h="15840" w:w="12240"/>
      <w:pgMar w:bottom="1440" w:top="144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i w:val="1"/>
        <w:rtl w:val="0"/>
      </w:rPr>
      <w:t xml:space="preserve">*THIS IS YOUR ONLY COPY OF THIS PAGE!  STAPLE THIS TO THE FRONT OF YOUR COMPLETED ACTIVITIES AND WRITE THE NUMBER COMPLETED AT THE TOP OF THIS SHEET*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Name:</w:t>
      <w:tab/>
      <w:tab/>
      <w:tab/>
      <w:tab/>
      <w:tab/>
      <w:t xml:space="preserve">Date: </w:t>
      <w:tab/>
      <w:tab/>
      <w:tab/>
      <w:tab/>
      <w:t xml:space="preserve">Block:</w:t>
      <w:tab/>
      <w:tab/>
      <w:tab/>
      <w:t xml:space="preserve">Activities Completed: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google.com/search?q=digital+project+rubric&amp;safe=strict&amp;espv=2&amp;biw=1093&amp;bih=514&amp;source=lnms&amp;tbm=isch&amp;sa=X&amp;ved=0ahUKEwiKtuSI_N7MAhUD6CYKHU6QAsQQ_AUIBigB&amp;dpr=1.25#safe=strict&amp;tbm=isch&amp;q=digital+poster+rubric&amp;imgrc=sdi_rX4DD-5-mM%3A" TargetMode="External"/><Relationship Id="rId6" Type="http://schemas.openxmlformats.org/officeDocument/2006/relationships/hyperlink" Target="https://www.google.com/search?q=digital+project+rubric&amp;safe=strict&amp;espv=2&amp;biw=1093&amp;bih=514&amp;source=lnms&amp;tbm=isch&amp;sa=X&amp;ved=0ahUKEwiKtuSI_N7MAhUD6CYKHU6QAsQQ_AUIBigB&amp;dpr=1.25#safe=strict&amp;tbm=isch&amp;q=storybird+rubric&amp;imgrc=ZoEolOua5WBB7M%3A" TargetMode="External"/><Relationship Id="rId7" Type="http://schemas.openxmlformats.org/officeDocument/2006/relationships/hyperlink" Target="https://www.google.com/search?q=digital+project+rubric&amp;safe=strict&amp;espv=2&amp;biw=1093&amp;bih=514&amp;source=lnms&amp;tbm=isch&amp;sa=X&amp;ved=0ahUKEwiKtuSI_N7MAhUD6CYKHU6QAsQQ_AUIBigB&amp;dpr=1.25#safe=strict&amp;tbm=isch&amp;q=multimedia+projectrubric&amp;imgrc=El-tfwzBORCL8M%3A" TargetMode="External"/><Relationship Id="rId8" Type="http://schemas.openxmlformats.org/officeDocument/2006/relationships/hyperlink" Target="http://www.storybird.com" TargetMode="External"/></Relationships>
</file>